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0A" w:rsidRPr="00660AEB" w:rsidRDefault="006A640A" w:rsidP="006A640A">
      <w:pPr>
        <w:widowControl w:val="0"/>
        <w:spacing w:before="2" w:after="0" w:line="240" w:lineRule="auto"/>
        <w:ind w:left="21"/>
        <w:jc w:val="both"/>
        <w:rPr>
          <w:rFonts w:ascii="Times New Roman" w:eastAsia="Times New Roman" w:hAnsi="Times New Roman" w:cs="Times New Roman"/>
          <w:i/>
          <w:color w:val="000000" w:themeColor="text1"/>
          <w:spacing w:val="-5"/>
          <w:sz w:val="28"/>
          <w:szCs w:val="28"/>
        </w:rPr>
      </w:pPr>
      <w:r w:rsidRPr="00660AEB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11-лекция. Проектирование адаптивно-ландшафтных систем земледелия и </w:t>
      </w:r>
      <w:proofErr w:type="spellStart"/>
      <w:r w:rsidRPr="00660AEB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>агротехнологий</w:t>
      </w:r>
      <w:proofErr w:type="spellEnd"/>
      <w:r w:rsidRPr="00660AEB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>: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60AEB">
        <w:rPr>
          <w:rFonts w:ascii="Times New Roman" w:eastAsia="Times New Roman" w:hAnsi="Times New Roman" w:cs="Times New Roman"/>
          <w:i/>
          <w:color w:val="000000" w:themeColor="text1"/>
          <w:spacing w:val="-5"/>
          <w:sz w:val="28"/>
          <w:szCs w:val="28"/>
        </w:rPr>
        <w:t>проект АЛСЗ как составна</w:t>
      </w:r>
      <w:bookmarkStart w:id="0" w:name="_GoBack"/>
      <w:bookmarkEnd w:id="0"/>
      <w:r w:rsidRPr="00660AEB">
        <w:rPr>
          <w:rFonts w:ascii="Times New Roman" w:eastAsia="Times New Roman" w:hAnsi="Times New Roman" w:cs="Times New Roman"/>
          <w:i/>
          <w:color w:val="000000" w:themeColor="text1"/>
          <w:spacing w:val="-5"/>
          <w:sz w:val="28"/>
          <w:szCs w:val="28"/>
        </w:rPr>
        <w:t xml:space="preserve">я часть проекта внутрихозяйственного землеустройства; формирование севооборотов; проектирование системы удобрения сельскохозяйственных культур; фитосанитарная оптимизация </w:t>
      </w:r>
      <w:proofErr w:type="spellStart"/>
      <w:r w:rsidRPr="00660AEB">
        <w:rPr>
          <w:rFonts w:ascii="Times New Roman" w:eastAsia="Times New Roman" w:hAnsi="Times New Roman" w:cs="Times New Roman"/>
          <w:i/>
          <w:color w:val="000000" w:themeColor="text1"/>
          <w:spacing w:val="-5"/>
          <w:sz w:val="28"/>
          <w:szCs w:val="28"/>
        </w:rPr>
        <w:t>агроценозов</w:t>
      </w:r>
      <w:proofErr w:type="spellEnd"/>
      <w:r w:rsidRPr="00660AEB">
        <w:rPr>
          <w:rFonts w:ascii="Times New Roman" w:eastAsia="Times New Roman" w:hAnsi="Times New Roman" w:cs="Times New Roman"/>
          <w:i/>
          <w:color w:val="000000" w:themeColor="text1"/>
          <w:spacing w:val="-5"/>
          <w:sz w:val="28"/>
          <w:szCs w:val="28"/>
        </w:rPr>
        <w:t>; проектирование технологий возделывание полевых культур; контроль качества продукции.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620"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Проект АЛСЗ как составная часть проекта внутрихозяйственного землеустройства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105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Основное содержание проекта внутрихозяйственного землеустройства на эколого- ландшафтной</w:t>
      </w:r>
      <w:r w:rsidRPr="00B779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основе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Анализ производственной деятельности сельскохозяйственного</w:t>
      </w:r>
      <w:r w:rsidRPr="00B77983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предприятия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 xml:space="preserve">Обоснование специализации производства, соотношения и структура </w:t>
      </w:r>
      <w:proofErr w:type="spellStart"/>
      <w:proofErr w:type="gramStart"/>
      <w:r w:rsidRPr="00B77983">
        <w:rPr>
          <w:rFonts w:ascii="Times New Roman" w:hAnsi="Times New Roman" w:cs="Times New Roman"/>
          <w:b/>
          <w:sz w:val="28"/>
          <w:szCs w:val="28"/>
        </w:rPr>
        <w:t>сельскохо</w:t>
      </w:r>
      <w:proofErr w:type="spellEnd"/>
      <w:r w:rsidRPr="00B7798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77983">
        <w:rPr>
          <w:rFonts w:ascii="Times New Roman" w:hAnsi="Times New Roman" w:cs="Times New Roman"/>
          <w:b/>
          <w:sz w:val="28"/>
          <w:szCs w:val="28"/>
        </w:rPr>
        <w:t>зяйственных</w:t>
      </w:r>
      <w:proofErr w:type="spellEnd"/>
      <w:proofErr w:type="gramEnd"/>
      <w:r w:rsidRPr="00B77983">
        <w:rPr>
          <w:rFonts w:ascii="Times New Roman" w:hAnsi="Times New Roman" w:cs="Times New Roman"/>
          <w:b/>
          <w:sz w:val="28"/>
          <w:szCs w:val="28"/>
        </w:rPr>
        <w:t xml:space="preserve"> угодий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453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Определение организационно-производственной структуры хозяйства,</w:t>
      </w:r>
      <w:r w:rsidRPr="00B77983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состава, количества и размера производственных</w:t>
      </w:r>
      <w:r w:rsidRPr="00B779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подразделений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597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Подбор и размещение сельскохозяйственных культур с использованием ГИС- технологий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B7798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севооборотов.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Экологические</w:t>
      </w:r>
      <w:r w:rsidRPr="00B779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критерии.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Социально-экономические</w:t>
      </w:r>
      <w:r w:rsidRPr="00B7798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критерии.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Оптимизация структуры </w:t>
      </w:r>
      <w:proofErr w:type="gramStart"/>
      <w:r w:rsidRPr="00B77983">
        <w:rPr>
          <w:rFonts w:ascii="Times New Roman" w:hAnsi="Times New Roman" w:cs="Times New Roman"/>
          <w:sz w:val="28"/>
          <w:szCs w:val="28"/>
        </w:rPr>
        <w:t>пашни  и</w:t>
      </w:r>
      <w:proofErr w:type="gramEnd"/>
      <w:r w:rsidRPr="00B7798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севооборотов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Длительность ротации</w:t>
      </w:r>
      <w:r w:rsidRPr="00B7798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севооборотов.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Проектирование полей севооборотов и производственных</w:t>
      </w:r>
      <w:r w:rsidRPr="00B7798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участков.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Паспортаризация</w:t>
      </w:r>
      <w:proofErr w:type="spellEnd"/>
      <w:r w:rsidRPr="00B77983">
        <w:rPr>
          <w:rFonts w:ascii="Times New Roman" w:hAnsi="Times New Roman" w:cs="Times New Roman"/>
          <w:sz w:val="28"/>
          <w:szCs w:val="28"/>
        </w:rPr>
        <w:t xml:space="preserve"> полевых и производственных</w:t>
      </w:r>
      <w:r w:rsidRPr="00B77983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участков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Особенности проектирования систем обработки почвы в</w:t>
      </w:r>
      <w:r w:rsidRPr="00B77983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севооборотах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Проектирование системы удобрения сельскохозяйственных</w:t>
      </w:r>
      <w:r w:rsidRPr="00B7798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культур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Задачи и принципы проектирования систем</w:t>
      </w:r>
      <w:r w:rsidRPr="00B77983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удобрений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Применение органических</w:t>
      </w:r>
      <w:r w:rsidRPr="00B7798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удобрений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Известкование кислых</w:t>
      </w:r>
      <w:r w:rsidRPr="00B779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почв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Фитосанитарная оптимизация</w:t>
      </w:r>
      <w:r w:rsidRPr="00B7798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proofErr w:type="spellStart"/>
      <w:r w:rsidRPr="00B77983">
        <w:rPr>
          <w:rFonts w:ascii="Times New Roman" w:hAnsi="Times New Roman" w:cs="Times New Roman"/>
          <w:b/>
          <w:sz w:val="28"/>
          <w:szCs w:val="28"/>
        </w:rPr>
        <w:t>агроценозов</w:t>
      </w:r>
      <w:proofErr w:type="spellEnd"/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Основные вредители и болезни сельскохозяйственных</w:t>
      </w:r>
      <w:r w:rsidRPr="00B77983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культур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Наиболее вредоносные виды сорных</w:t>
      </w:r>
      <w:r w:rsidRPr="00B7798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растений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105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Экономическая оценка вредоносности и целесообразности применения</w:t>
      </w:r>
      <w:r w:rsidRPr="00B77983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защитных мероприятий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Принципы формирования и возможности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B77983">
        <w:rPr>
          <w:rFonts w:ascii="Times New Roman" w:hAnsi="Times New Roman" w:cs="Times New Roman"/>
          <w:sz w:val="28"/>
          <w:szCs w:val="28"/>
        </w:rPr>
        <w:t xml:space="preserve"> систем защиты</w:t>
      </w:r>
      <w:r w:rsidRPr="00B77983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растений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Применение</w:t>
      </w:r>
      <w:r w:rsidRPr="00B779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биопрепаратов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Проектирование систем защиты</w:t>
      </w:r>
      <w:r w:rsidRPr="00B7798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растений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Организация территории сельскохозяйственного</w:t>
      </w:r>
      <w:r w:rsidRPr="00B77983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 xml:space="preserve">Проектирование </w:t>
      </w:r>
      <w:proofErr w:type="spellStart"/>
      <w:r w:rsidRPr="00B77983">
        <w:rPr>
          <w:rFonts w:ascii="Times New Roman" w:hAnsi="Times New Roman" w:cs="Times New Roman"/>
          <w:b/>
          <w:sz w:val="28"/>
          <w:szCs w:val="28"/>
        </w:rPr>
        <w:t>агролесомелиоративных</w:t>
      </w:r>
      <w:proofErr w:type="spellEnd"/>
      <w:r w:rsidRPr="00B77983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385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Ландшафтно-экологические принципы формирования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B77983">
        <w:rPr>
          <w:rFonts w:ascii="Times New Roman" w:hAnsi="Times New Roman" w:cs="Times New Roman"/>
          <w:sz w:val="28"/>
          <w:szCs w:val="28"/>
        </w:rPr>
        <w:t xml:space="preserve"> комплексов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Проектирование защитных</w:t>
      </w:r>
      <w:r w:rsidRPr="00B7798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лесонасаждений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Проектирование полезащитных (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ветроломных</w:t>
      </w:r>
      <w:proofErr w:type="spellEnd"/>
      <w:r w:rsidRPr="00B77983">
        <w:rPr>
          <w:rFonts w:ascii="Times New Roman" w:hAnsi="Times New Roman" w:cs="Times New Roman"/>
          <w:sz w:val="28"/>
          <w:szCs w:val="28"/>
        </w:rPr>
        <w:t>) лесных</w:t>
      </w:r>
      <w:r w:rsidRPr="00B7798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полос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Автоматизированное проектирование систем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стокорегулирующих</w:t>
      </w:r>
      <w:proofErr w:type="spellEnd"/>
      <w:r w:rsidRPr="00B7798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лесополос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542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 ЗЛН на склоновых землях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присетевого</w:t>
      </w:r>
      <w:proofErr w:type="spellEnd"/>
      <w:r w:rsidRPr="00B77983">
        <w:rPr>
          <w:rFonts w:ascii="Times New Roman" w:hAnsi="Times New Roman" w:cs="Times New Roman"/>
          <w:sz w:val="28"/>
          <w:szCs w:val="28"/>
        </w:rPr>
        <w:t xml:space="preserve"> и</w:t>
      </w:r>
      <w:r w:rsidRPr="00B7798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гидрографического фондов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Размещение защитных лесных насаждений на аридных</w:t>
      </w:r>
      <w:r w:rsidRPr="00B7798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пастбищах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Ассортимент деревьев и кустарников для создания защитных лесных</w:t>
      </w:r>
      <w:r w:rsidRPr="00B7798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насаждений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Технология создания защитных лесных</w:t>
      </w:r>
      <w:r w:rsidRPr="00B7798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насаждений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241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Создание полезащитных (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ветроломных</w:t>
      </w:r>
      <w:proofErr w:type="spellEnd"/>
      <w:r w:rsidRPr="00B77983">
        <w:rPr>
          <w:rFonts w:ascii="Times New Roman" w:hAnsi="Times New Roman" w:cs="Times New Roman"/>
          <w:sz w:val="28"/>
          <w:szCs w:val="28"/>
        </w:rPr>
        <w:t>) лесон</w:t>
      </w:r>
      <w:r>
        <w:rPr>
          <w:rFonts w:ascii="Times New Roman" w:hAnsi="Times New Roman" w:cs="Times New Roman"/>
          <w:sz w:val="28"/>
          <w:szCs w:val="28"/>
        </w:rPr>
        <w:t>асаждений на богарных и орошае</w:t>
      </w:r>
      <w:r w:rsidRPr="00B77983">
        <w:rPr>
          <w:rFonts w:ascii="Times New Roman" w:hAnsi="Times New Roman" w:cs="Times New Roman"/>
          <w:sz w:val="28"/>
          <w:szCs w:val="28"/>
        </w:rPr>
        <w:t>мых</w:t>
      </w:r>
      <w:r w:rsidRPr="00B779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землях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Создание противоэрозионных лесных</w:t>
      </w:r>
      <w:r w:rsidRPr="00B7798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полос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Создание защитных лесных насаждений в экстремально засушливых</w:t>
      </w:r>
      <w:r w:rsidRPr="00B77983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условиях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Лесохозяйственные приёмы формирования защитных лесных</w:t>
      </w:r>
      <w:r w:rsidRPr="00B7798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насаждений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 xml:space="preserve">Проектирование оросительных </w:t>
      </w:r>
      <w:proofErr w:type="gramStart"/>
      <w:r w:rsidRPr="00B77983">
        <w:rPr>
          <w:rFonts w:ascii="Times New Roman" w:hAnsi="Times New Roman" w:cs="Times New Roman"/>
          <w:b/>
          <w:sz w:val="28"/>
          <w:szCs w:val="28"/>
        </w:rPr>
        <w:t>и  осушительных</w:t>
      </w:r>
      <w:proofErr w:type="gramEnd"/>
      <w:r w:rsidRPr="00B77983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мелиораций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1011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Экологическая роль и место гидротехнических мелиораций в адаптивно- ландшафтном</w:t>
      </w:r>
      <w:r w:rsidRPr="00B779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земледелии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Нормативная база и стадии проектирования</w:t>
      </w:r>
      <w:r w:rsidRPr="00B7798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мелиораций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Мелиоративные системы и их</w:t>
      </w:r>
      <w:r w:rsidRPr="00B779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составляющие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Состав агроэкологического обоснования мелиорации на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B7798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стадиях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168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Агроэкологическое обоснование оросительных и осушительных мелиораций</w:t>
      </w:r>
      <w:r w:rsidRPr="00B7798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при проектировании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216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Оптимизация мелиоративных мероприятий в соответствии с генетическими </w:t>
      </w:r>
      <w:proofErr w:type="spellStart"/>
      <w:proofErr w:type="gramStart"/>
      <w:r w:rsidRPr="00B77983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 w:rsidRPr="00B779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бенностями</w:t>
      </w:r>
      <w:proofErr w:type="spellEnd"/>
      <w:proofErr w:type="gramEnd"/>
      <w:r w:rsidRPr="00B77983">
        <w:rPr>
          <w:rFonts w:ascii="Times New Roman" w:hAnsi="Times New Roman" w:cs="Times New Roman"/>
          <w:sz w:val="28"/>
          <w:szCs w:val="28"/>
        </w:rPr>
        <w:t xml:space="preserve"> почв и почвообразующих</w:t>
      </w:r>
      <w:r w:rsidRPr="00B779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пород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180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Регулирование мелиоративных режимов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агрогео</w:t>
      </w:r>
      <w:r>
        <w:rPr>
          <w:rFonts w:ascii="Times New Roman" w:hAnsi="Times New Roman" w:cs="Times New Roman"/>
          <w:sz w:val="28"/>
          <w:szCs w:val="28"/>
        </w:rPr>
        <w:t>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различного уровня, агро</w:t>
      </w:r>
      <w:r w:rsidRPr="00B77983">
        <w:rPr>
          <w:rFonts w:ascii="Times New Roman" w:hAnsi="Times New Roman" w:cs="Times New Roman"/>
          <w:sz w:val="28"/>
          <w:szCs w:val="28"/>
        </w:rPr>
        <w:t>экологические риски и</w:t>
      </w:r>
      <w:r w:rsidRPr="00B7798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ограничения.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Контрольный лист агроэкологической оценки проекта</w:t>
      </w:r>
      <w:r w:rsidRPr="00B7798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мелиорации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Проектирование технологий возделывания полевых</w:t>
      </w:r>
      <w:r w:rsidRPr="00B7798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культур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Методические основы формирования и освоения</w:t>
      </w:r>
      <w:r w:rsidRPr="00B7798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Выбор</w:t>
      </w:r>
      <w:r w:rsidRPr="00B779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сорта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Планирование</w:t>
      </w:r>
      <w:r w:rsidRPr="00B7798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урожайности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Категории урожайности сельскохозяйственных</w:t>
      </w:r>
      <w:r w:rsidRPr="00B7798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культур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Расчет потенциальной</w:t>
      </w:r>
      <w:r w:rsidRPr="00B7798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урожайности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КПД</w:t>
      </w:r>
      <w:r w:rsidRPr="00B779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фотосинтеза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Расчет климатически обеспеченной</w:t>
      </w:r>
      <w:r w:rsidRPr="00B7798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урожайности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Расчет действительно возможной</w:t>
      </w:r>
      <w:r w:rsidRPr="00B7798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урожайности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Выбор уровня планируемой</w:t>
      </w:r>
      <w:r w:rsidRPr="00B7798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урожайности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Методика определения статистических характеристик ожидаемой</w:t>
      </w:r>
      <w:r w:rsidRPr="00B77983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урожайности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Региональная практика расчета планируемой</w:t>
      </w:r>
      <w:r w:rsidRPr="00B779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урожайности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111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Разработка структурных моделей посевов сельскохозяйственных культур с учетом предшественников и планируемой урожайности при различных уровнях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интенси</w:t>
      </w:r>
      <w:proofErr w:type="spellEnd"/>
      <w:r w:rsidRPr="00B779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фикации</w:t>
      </w:r>
      <w:proofErr w:type="spellEnd"/>
      <w:r w:rsidRPr="00B779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Расчет потребности в элементах питания на планируемую</w:t>
      </w:r>
      <w:r w:rsidRPr="00B7798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урожайность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Внесение</w:t>
      </w:r>
      <w:r w:rsidRPr="00B779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удобрений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Применение</w:t>
      </w:r>
      <w:r w:rsidRPr="00B7798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микроудобрений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Регулирование минерального питания растений в процессе</w:t>
      </w:r>
      <w:r w:rsidRPr="00B7798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вегетации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Формирование оптимальной плотности продуктивного</w:t>
      </w:r>
      <w:r w:rsidRPr="00B7798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стеблестоя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Управление ростом развитием элементов продуктивности полевых</w:t>
      </w:r>
      <w:r w:rsidRPr="00B77983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культур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Преодоление стрессовых</w:t>
      </w:r>
      <w:r w:rsidRPr="00B7798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ситуаций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Регулирование микробиологических процессов в</w:t>
      </w:r>
      <w:r w:rsidRPr="00B779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агроценозах</w:t>
      </w:r>
      <w:proofErr w:type="spellEnd"/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Сроки и способы уборки</w:t>
      </w:r>
      <w:r w:rsidRPr="00B7798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урожая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Оценка энергетической эффективности</w:t>
      </w:r>
      <w:r w:rsidRPr="00B7798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Контроль качества</w:t>
      </w:r>
      <w:r w:rsidRPr="00B7798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продукции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983">
        <w:rPr>
          <w:rFonts w:ascii="Times New Roman" w:hAnsi="Times New Roman" w:cs="Times New Roman"/>
          <w:sz w:val="28"/>
          <w:szCs w:val="28"/>
        </w:rPr>
        <w:t>Качество продукции растениеводства и</w:t>
      </w:r>
      <w:r w:rsidRPr="00B779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стандартизация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Обеспечение качества</w:t>
      </w:r>
      <w:r w:rsidRPr="00B7798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продукции</w:t>
      </w:r>
    </w:p>
    <w:p w:rsidR="006A640A" w:rsidRPr="00B77983" w:rsidRDefault="006A640A" w:rsidP="006A640A">
      <w:pPr>
        <w:tabs>
          <w:tab w:val="left" w:pos="1145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Контроль качества и сертификация</w:t>
      </w:r>
      <w:r w:rsidRPr="00B779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продукции</w:t>
      </w:r>
    </w:p>
    <w:p w:rsidR="006A640A" w:rsidRPr="00B77983" w:rsidRDefault="006A640A" w:rsidP="006A640A">
      <w:pPr>
        <w:tabs>
          <w:tab w:val="left" w:pos="1145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Сертификация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 w:rsidRPr="00B77983">
        <w:rPr>
          <w:rFonts w:ascii="Times New Roman" w:hAnsi="Times New Roman" w:cs="Times New Roman"/>
          <w:sz w:val="28"/>
          <w:szCs w:val="28"/>
        </w:rPr>
        <w:t xml:space="preserve"> и</w:t>
      </w:r>
      <w:r w:rsidRPr="00B7798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агропредприятий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 w:rsidRPr="00B7798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кормопроизводства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164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Современное состояние кормопроизводства и новые требования к его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формирова</w:t>
      </w:r>
      <w:proofErr w:type="spellEnd"/>
      <w:r w:rsidRPr="00B779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7983">
        <w:rPr>
          <w:rFonts w:ascii="Times New Roman" w:hAnsi="Times New Roman" w:cs="Times New Roman"/>
          <w:sz w:val="28"/>
          <w:szCs w:val="28"/>
        </w:rPr>
        <w:t>нию</w:t>
      </w:r>
      <w:proofErr w:type="spellEnd"/>
    </w:p>
    <w:p w:rsidR="006A640A" w:rsidRPr="00B77983" w:rsidRDefault="006A640A" w:rsidP="006A640A">
      <w:pPr>
        <w:tabs>
          <w:tab w:val="left" w:pos="1145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Состояние природных кормовых</w:t>
      </w:r>
      <w:r w:rsidRPr="00B7798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угодий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Размещение отраслей животноводства в соответствии с природными</w:t>
      </w:r>
      <w:r w:rsidRPr="00B779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условиями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Расчет потребности животных в</w:t>
      </w:r>
      <w:r w:rsidRPr="00B7798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кормах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Ассортимент кормовых</w:t>
      </w:r>
      <w:r w:rsidRPr="00B7798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культур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Организация культурных</w:t>
      </w:r>
      <w:r w:rsidRPr="00B7798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пастбищ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Технологии улучшения природных кормовых</w:t>
      </w:r>
      <w:r w:rsidRPr="00B779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угодий.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Организация зеленого</w:t>
      </w:r>
      <w:r w:rsidRPr="00B7798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конвейера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Заготовка кормов на зимний</w:t>
      </w:r>
      <w:r w:rsidRPr="00B7798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период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Устройство территории</w:t>
      </w:r>
      <w:r w:rsidRPr="00B779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пастбищ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Устройство территории</w:t>
      </w:r>
      <w:r w:rsidRPr="00B779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сенокосов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322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Составление картограммы мероприятий по орг</w:t>
      </w:r>
      <w:r>
        <w:rPr>
          <w:rFonts w:ascii="Times New Roman" w:hAnsi="Times New Roman" w:cs="Times New Roman"/>
          <w:sz w:val="28"/>
          <w:szCs w:val="28"/>
        </w:rPr>
        <w:t>анизации, использованию и улуч</w:t>
      </w:r>
      <w:r w:rsidRPr="00B77983">
        <w:rPr>
          <w:rFonts w:ascii="Times New Roman" w:hAnsi="Times New Roman" w:cs="Times New Roman"/>
          <w:sz w:val="28"/>
          <w:szCs w:val="28"/>
        </w:rPr>
        <w:t>шению кормовых</w:t>
      </w:r>
      <w:r w:rsidRPr="00B779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угодий.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Овощеводство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Задачи</w:t>
      </w:r>
      <w:r w:rsidRPr="00B779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овощеводства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Агроэкологическая оценка овощных</w:t>
      </w:r>
      <w:r w:rsidRPr="00B7798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культур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Особенности проектирования овощеводства и</w:t>
      </w:r>
      <w:r w:rsidRPr="00B7798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бахчеводства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Севообороты </w:t>
      </w:r>
    </w:p>
    <w:p w:rsidR="006A640A" w:rsidRPr="00B77983" w:rsidRDefault="006A640A" w:rsidP="006A640A">
      <w:pPr>
        <w:tabs>
          <w:tab w:val="left" w:pos="1145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Особенности удобрения овощных</w:t>
      </w:r>
      <w:r w:rsidRPr="00B7798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культур</w:t>
      </w:r>
    </w:p>
    <w:p w:rsidR="006A640A" w:rsidRPr="00B77983" w:rsidRDefault="006A640A" w:rsidP="006A640A">
      <w:pPr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Особенности системы обработки почвы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Сорта и</w:t>
      </w:r>
      <w:r w:rsidRPr="00B7798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семеноводство</w:t>
      </w:r>
    </w:p>
    <w:p w:rsidR="006A640A" w:rsidRPr="00B77983" w:rsidRDefault="006A640A" w:rsidP="006A640A">
      <w:pPr>
        <w:tabs>
          <w:tab w:val="left" w:pos="1145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Правовые аспекты селекции и семеноводства, сертификация</w:t>
      </w:r>
      <w:r w:rsidRPr="00B7798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семян</w:t>
      </w:r>
    </w:p>
    <w:p w:rsidR="006A640A" w:rsidRPr="00B77983" w:rsidRDefault="006A640A" w:rsidP="006A640A">
      <w:pPr>
        <w:tabs>
          <w:tab w:val="left" w:pos="1145"/>
        </w:tabs>
        <w:spacing w:after="0" w:line="240" w:lineRule="auto"/>
        <w:ind w:left="113" w:right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Система</w:t>
      </w:r>
      <w:r w:rsidRPr="00B779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семеноводства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Охрана природы и поддержание биоразнообразия,</w:t>
      </w:r>
      <w:r w:rsidRPr="00B77983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proofErr w:type="spellStart"/>
      <w:r w:rsidRPr="00B77983">
        <w:rPr>
          <w:rFonts w:ascii="Times New Roman" w:hAnsi="Times New Roman" w:cs="Times New Roman"/>
          <w:b/>
          <w:sz w:val="28"/>
          <w:szCs w:val="28"/>
        </w:rPr>
        <w:t>микрозаказники</w:t>
      </w:r>
      <w:proofErr w:type="spellEnd"/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413"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 xml:space="preserve">Особенности проектирования АЛСЗ для </w:t>
      </w:r>
      <w:r>
        <w:rPr>
          <w:rFonts w:ascii="Times New Roman" w:hAnsi="Times New Roman" w:cs="Times New Roman"/>
          <w:b/>
          <w:sz w:val="28"/>
          <w:szCs w:val="28"/>
        </w:rPr>
        <w:t>земель различных агроэкологиче</w:t>
      </w:r>
      <w:r w:rsidRPr="00B77983">
        <w:rPr>
          <w:rFonts w:ascii="Times New Roman" w:hAnsi="Times New Roman" w:cs="Times New Roman"/>
          <w:b/>
          <w:sz w:val="28"/>
          <w:szCs w:val="28"/>
        </w:rPr>
        <w:t>ских групп в зональном и провинциальном</w:t>
      </w:r>
      <w:r w:rsidRPr="00B77983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аспектах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983">
        <w:rPr>
          <w:rFonts w:ascii="Times New Roman" w:hAnsi="Times New Roman" w:cs="Times New Roman"/>
          <w:sz w:val="28"/>
          <w:szCs w:val="28"/>
        </w:rPr>
        <w:t>Эрозионноопасные</w:t>
      </w:r>
      <w:proofErr w:type="spellEnd"/>
      <w:r w:rsidRPr="00B779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земли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Дефляционно</w:t>
      </w:r>
      <w:r w:rsidRPr="00B77983">
        <w:rPr>
          <w:rFonts w:ascii="Times New Roman" w:hAnsi="Times New Roman" w:cs="Times New Roman"/>
          <w:sz w:val="28"/>
          <w:szCs w:val="28"/>
        </w:rPr>
        <w:t>опасные</w:t>
      </w:r>
      <w:proofErr w:type="spellEnd"/>
      <w:r w:rsidRPr="00B7798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земли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Переувлажненные</w:t>
      </w:r>
      <w:r w:rsidRPr="00B779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земли</w:t>
      </w:r>
    </w:p>
    <w:p w:rsidR="006A640A" w:rsidRPr="00B77983" w:rsidRDefault="006A640A" w:rsidP="006A640A">
      <w:pPr>
        <w:tabs>
          <w:tab w:val="left" w:pos="1145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Пойменные</w:t>
      </w:r>
      <w:r w:rsidRPr="00B779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земли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Засоленные</w:t>
      </w:r>
      <w:r w:rsidRPr="00B779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земли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Солонцовые</w:t>
      </w:r>
      <w:r w:rsidRPr="00B779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земли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Мерзлотные</w:t>
      </w:r>
      <w:r w:rsidRPr="00B779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земли</w:t>
      </w:r>
    </w:p>
    <w:p w:rsidR="006A640A" w:rsidRPr="00B77983" w:rsidRDefault="006A640A" w:rsidP="006A640A">
      <w:pPr>
        <w:tabs>
          <w:tab w:val="left" w:pos="1146"/>
        </w:tabs>
        <w:spacing w:after="0" w:line="240" w:lineRule="auto"/>
        <w:ind w:right="286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Особенности проектирования земледелия на сельскохозяйственных территориях загрязненных радионуклидами и тяжелыми</w:t>
      </w:r>
      <w:r w:rsidRPr="00B779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металлами</w:t>
      </w:r>
    </w:p>
    <w:p w:rsidR="006A640A" w:rsidRPr="00B77983" w:rsidRDefault="006A640A" w:rsidP="006A640A">
      <w:pPr>
        <w:tabs>
          <w:tab w:val="left" w:pos="1146"/>
        </w:tabs>
        <w:spacing w:after="0" w:line="240" w:lineRule="auto"/>
        <w:ind w:right="286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Принципы организации земледелия на сельскохозяйственных</w:t>
      </w:r>
      <w:r w:rsidRPr="00B7798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территориях</w:t>
      </w:r>
      <w:r w:rsidRPr="00B779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</w:t>
      </w:r>
      <w:r w:rsidRPr="00B77983">
        <w:rPr>
          <w:rFonts w:ascii="Times New Roman" w:hAnsi="Times New Roman" w:cs="Times New Roman"/>
          <w:sz w:val="28"/>
          <w:szCs w:val="28"/>
        </w:rPr>
        <w:t>ненных радионуклидами и тяжелыми</w:t>
      </w:r>
      <w:r w:rsidRPr="00B7798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металлами</w:t>
      </w:r>
    </w:p>
    <w:p w:rsidR="006A640A" w:rsidRPr="00B77983" w:rsidRDefault="006A640A" w:rsidP="006A640A">
      <w:pPr>
        <w:tabs>
          <w:tab w:val="left" w:pos="1146"/>
        </w:tabs>
        <w:spacing w:after="0" w:line="240" w:lineRule="auto"/>
        <w:ind w:right="324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 xml:space="preserve">Ведение земледелия на сельскохозяйственных </w:t>
      </w:r>
      <w:r>
        <w:rPr>
          <w:rFonts w:ascii="Times New Roman" w:hAnsi="Times New Roman" w:cs="Times New Roman"/>
          <w:sz w:val="28"/>
          <w:szCs w:val="28"/>
        </w:rPr>
        <w:t>угодьях с различным уровнем ра</w:t>
      </w:r>
      <w:r w:rsidRPr="00B77983">
        <w:rPr>
          <w:rFonts w:ascii="Times New Roman" w:hAnsi="Times New Roman" w:cs="Times New Roman"/>
          <w:sz w:val="28"/>
          <w:szCs w:val="28"/>
        </w:rPr>
        <w:t>диоактивного</w:t>
      </w:r>
      <w:r w:rsidRPr="00B7798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загрязнения</w:t>
      </w:r>
    </w:p>
    <w:p w:rsidR="006A640A" w:rsidRPr="00B77983" w:rsidRDefault="006A640A" w:rsidP="006A640A">
      <w:pPr>
        <w:tabs>
          <w:tab w:val="left" w:pos="1146"/>
        </w:tabs>
        <w:spacing w:after="0" w:line="240" w:lineRule="auto"/>
        <w:ind w:right="348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Ведение земледелия на сельскохозяйственных угодьях с различным уровнем</w:t>
      </w:r>
      <w:r w:rsidRPr="00B77983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за</w:t>
      </w:r>
      <w:r w:rsidRPr="00B77983">
        <w:rPr>
          <w:rFonts w:ascii="Times New Roman" w:hAnsi="Times New Roman" w:cs="Times New Roman"/>
          <w:sz w:val="28"/>
          <w:szCs w:val="28"/>
        </w:rPr>
        <w:t>грязнения тяжелыми</w:t>
      </w:r>
      <w:r w:rsidRPr="00B7798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металлами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141" w:hanging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83">
        <w:rPr>
          <w:rFonts w:ascii="Times New Roman" w:hAnsi="Times New Roman" w:cs="Times New Roman"/>
          <w:b/>
          <w:sz w:val="28"/>
          <w:szCs w:val="28"/>
        </w:rPr>
        <w:t>Техническое обеспечение адаптивно-ландша</w:t>
      </w:r>
      <w:r>
        <w:rPr>
          <w:rFonts w:ascii="Times New Roman" w:hAnsi="Times New Roman" w:cs="Times New Roman"/>
          <w:b/>
          <w:sz w:val="28"/>
          <w:szCs w:val="28"/>
        </w:rPr>
        <w:t>фтного земледелия и его отраже</w:t>
      </w:r>
      <w:r w:rsidRPr="00B77983">
        <w:rPr>
          <w:rFonts w:ascii="Times New Roman" w:hAnsi="Times New Roman" w:cs="Times New Roman"/>
          <w:b/>
          <w:sz w:val="28"/>
          <w:szCs w:val="28"/>
        </w:rPr>
        <w:t>ние в</w:t>
      </w:r>
      <w:r w:rsidRPr="00B7798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b/>
          <w:sz w:val="28"/>
          <w:szCs w:val="28"/>
        </w:rPr>
        <w:t>проектах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Определение потребности в</w:t>
      </w:r>
      <w:r w:rsidRPr="00B779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технике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571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Оценка технико-экономических показателей сельскохозяйственной техники и технологий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Принципы проектирования технического оснащения</w:t>
      </w:r>
      <w:r w:rsidRPr="00B7798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АЛСЗ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right="393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Математическое и информационное обеспечение проектирования</w:t>
      </w:r>
      <w:r w:rsidRPr="00B77983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технического оснащения</w:t>
      </w:r>
      <w:r w:rsidRPr="00B779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АЛСЗ</w:t>
      </w:r>
    </w:p>
    <w:p w:rsidR="006A640A" w:rsidRPr="00B77983" w:rsidRDefault="006A640A" w:rsidP="006A640A">
      <w:pPr>
        <w:tabs>
          <w:tab w:val="left" w:pos="1145"/>
          <w:tab w:val="left" w:pos="1146"/>
        </w:tabs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Экономическая эффективность формирования технической базы</w:t>
      </w:r>
      <w:r w:rsidRPr="00B7798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АЛСЗ</w:t>
      </w:r>
    </w:p>
    <w:p w:rsidR="006A640A" w:rsidRDefault="006A640A" w:rsidP="006A640A">
      <w:pPr>
        <w:tabs>
          <w:tab w:val="left" w:pos="1145"/>
          <w:tab w:val="left" w:pos="1146"/>
        </w:tabs>
        <w:spacing w:after="0" w:line="240" w:lineRule="auto"/>
        <w:ind w:right="370" w:hanging="102"/>
        <w:jc w:val="both"/>
        <w:rPr>
          <w:rFonts w:ascii="Times New Roman" w:hAnsi="Times New Roman" w:cs="Times New Roman"/>
          <w:sz w:val="28"/>
          <w:szCs w:val="28"/>
        </w:rPr>
      </w:pPr>
      <w:r w:rsidRPr="00B77983">
        <w:rPr>
          <w:rFonts w:ascii="Times New Roman" w:hAnsi="Times New Roman" w:cs="Times New Roman"/>
          <w:sz w:val="28"/>
          <w:szCs w:val="28"/>
        </w:rPr>
        <w:t>Формирование первичных коллективов машин</w:t>
      </w:r>
      <w:r>
        <w:rPr>
          <w:rFonts w:ascii="Times New Roman" w:hAnsi="Times New Roman" w:cs="Times New Roman"/>
          <w:sz w:val="28"/>
          <w:szCs w:val="28"/>
        </w:rPr>
        <w:t>ного производства сельскохозяй</w:t>
      </w:r>
      <w:r w:rsidRPr="00B77983">
        <w:rPr>
          <w:rFonts w:ascii="Times New Roman" w:hAnsi="Times New Roman" w:cs="Times New Roman"/>
          <w:sz w:val="28"/>
          <w:szCs w:val="28"/>
        </w:rPr>
        <w:t>ственной</w:t>
      </w:r>
      <w:r w:rsidRPr="00B7798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7983">
        <w:rPr>
          <w:rFonts w:ascii="Times New Roman" w:hAnsi="Times New Roman" w:cs="Times New Roman"/>
          <w:sz w:val="28"/>
          <w:szCs w:val="28"/>
        </w:rPr>
        <w:t>продукции</w:t>
      </w:r>
    </w:p>
    <w:p w:rsidR="00653465" w:rsidRPr="00653465" w:rsidRDefault="00653465" w:rsidP="00653465">
      <w:pPr>
        <w:pStyle w:val="a3"/>
        <w:spacing w:before="2"/>
        <w:ind w:left="21"/>
        <w:rPr>
          <w:color w:val="FF0000"/>
          <w:lang w:val="ru-RU"/>
        </w:rPr>
      </w:pPr>
      <w:r w:rsidRPr="00653465">
        <w:rPr>
          <w:color w:val="FF0000"/>
          <w:lang w:val="ru-RU"/>
        </w:rPr>
        <w:t>8.1.</w:t>
      </w:r>
      <w:r w:rsidRPr="00653465">
        <w:rPr>
          <w:color w:val="FF0000"/>
          <w:lang w:val="ru-RU"/>
        </w:rPr>
        <w:tab/>
        <w:t xml:space="preserve">Проект АЛСЗ как составная часть проекта </w:t>
      </w:r>
      <w:proofErr w:type="spellStart"/>
      <w:r w:rsidRPr="00653465">
        <w:rPr>
          <w:color w:val="FF0000"/>
          <w:lang w:val="ru-RU"/>
        </w:rPr>
        <w:t>внутрихозяйственно</w:t>
      </w:r>
      <w:proofErr w:type="spellEnd"/>
      <w:r w:rsidRPr="00653465">
        <w:rPr>
          <w:color w:val="FF0000"/>
          <w:lang w:val="ru-RU"/>
        </w:rPr>
        <w:t>-</w:t>
      </w:r>
    </w:p>
    <w:p w:rsidR="00653465" w:rsidRPr="00653465" w:rsidRDefault="00653465" w:rsidP="00653465">
      <w:pPr>
        <w:pStyle w:val="a3"/>
        <w:spacing w:before="2"/>
        <w:ind w:left="21"/>
        <w:rPr>
          <w:color w:val="FF0000"/>
          <w:lang w:val="ru-RU"/>
        </w:rPr>
      </w:pPr>
      <w:proofErr w:type="spellStart"/>
      <w:r w:rsidRPr="00653465">
        <w:rPr>
          <w:color w:val="FF0000"/>
          <w:lang w:val="ru-RU"/>
        </w:rPr>
        <w:t>го</w:t>
      </w:r>
      <w:proofErr w:type="spellEnd"/>
      <w:r w:rsidRPr="00653465">
        <w:rPr>
          <w:color w:val="FF0000"/>
          <w:lang w:val="ru-RU"/>
        </w:rPr>
        <w:t xml:space="preserve"> землеустройства</w:t>
      </w:r>
    </w:p>
    <w:p w:rsidR="00653465" w:rsidRPr="00653465" w:rsidRDefault="00653465" w:rsidP="00653465">
      <w:pPr>
        <w:pStyle w:val="a3"/>
        <w:spacing w:before="2"/>
        <w:ind w:left="21"/>
        <w:rPr>
          <w:color w:val="FF0000"/>
          <w:lang w:val="ru-RU"/>
        </w:rPr>
      </w:pPr>
      <w:r w:rsidRPr="00653465">
        <w:rPr>
          <w:color w:val="FF0000"/>
          <w:lang w:val="ru-RU"/>
        </w:rPr>
        <w:t>8.1.1.</w:t>
      </w:r>
      <w:r w:rsidRPr="00653465">
        <w:rPr>
          <w:color w:val="FF0000"/>
          <w:lang w:val="ru-RU"/>
        </w:rPr>
        <w:tab/>
        <w:t>Основное содержание проекта внутрихозяйственного землеустройства на эколого-ландшафтной основе</w:t>
      </w:r>
    </w:p>
    <w:p w:rsidR="00653465" w:rsidRPr="00653465" w:rsidRDefault="00653465" w:rsidP="00653465">
      <w:pPr>
        <w:pStyle w:val="a3"/>
        <w:spacing w:before="2"/>
        <w:ind w:left="21"/>
        <w:rPr>
          <w:color w:val="FF0000"/>
          <w:lang w:val="ru-RU"/>
        </w:rPr>
      </w:pPr>
      <w:r w:rsidRPr="00653465">
        <w:rPr>
          <w:color w:val="FF0000"/>
          <w:lang w:val="ru-RU"/>
        </w:rPr>
        <w:t>8.1.2.</w:t>
      </w:r>
      <w:r w:rsidRPr="00653465">
        <w:rPr>
          <w:color w:val="FF0000"/>
          <w:lang w:val="ru-RU"/>
        </w:rPr>
        <w:tab/>
        <w:t xml:space="preserve">Анализ производственной деятельности </w:t>
      </w:r>
      <w:proofErr w:type="spellStart"/>
      <w:r w:rsidRPr="00653465">
        <w:rPr>
          <w:color w:val="FF0000"/>
          <w:lang w:val="ru-RU"/>
        </w:rPr>
        <w:t>сельскохозяственного</w:t>
      </w:r>
      <w:proofErr w:type="spellEnd"/>
    </w:p>
    <w:p w:rsidR="00653465" w:rsidRPr="00653465" w:rsidRDefault="00653465" w:rsidP="00653465">
      <w:pPr>
        <w:pStyle w:val="a3"/>
        <w:spacing w:before="2"/>
        <w:ind w:left="21"/>
        <w:rPr>
          <w:color w:val="FF0000"/>
          <w:lang w:val="ru-RU"/>
        </w:rPr>
      </w:pPr>
      <w:r w:rsidRPr="00653465">
        <w:rPr>
          <w:color w:val="FF0000"/>
          <w:lang w:val="ru-RU"/>
        </w:rPr>
        <w:t>предприятия</w:t>
      </w:r>
    </w:p>
    <w:p w:rsidR="00653465" w:rsidRPr="00653465" w:rsidRDefault="00653465" w:rsidP="00653465">
      <w:pPr>
        <w:pStyle w:val="a3"/>
        <w:spacing w:before="2"/>
        <w:ind w:left="21"/>
        <w:rPr>
          <w:color w:val="FF0000"/>
          <w:lang w:val="ru-RU"/>
        </w:rPr>
      </w:pPr>
      <w:r w:rsidRPr="00653465">
        <w:rPr>
          <w:color w:val="FF0000"/>
          <w:lang w:val="ru-RU"/>
        </w:rPr>
        <w:t>8.1.3.</w:t>
      </w:r>
      <w:r w:rsidRPr="00653465">
        <w:rPr>
          <w:color w:val="FF0000"/>
          <w:lang w:val="ru-RU"/>
        </w:rPr>
        <w:tab/>
        <w:t>Обоснование специализации производства, соотношения и структуры сельскохозяйственных угодий</w:t>
      </w:r>
    </w:p>
    <w:p w:rsidR="00653465" w:rsidRPr="00653465" w:rsidRDefault="00653465" w:rsidP="00653465">
      <w:pPr>
        <w:pStyle w:val="a3"/>
        <w:spacing w:before="2"/>
        <w:ind w:left="21"/>
        <w:rPr>
          <w:color w:val="FF0000"/>
          <w:lang w:val="ru-RU"/>
        </w:rPr>
      </w:pPr>
      <w:r w:rsidRPr="00653465">
        <w:rPr>
          <w:color w:val="FF0000"/>
          <w:lang w:val="ru-RU"/>
        </w:rPr>
        <w:t>8.1.4.</w:t>
      </w:r>
      <w:r w:rsidRPr="00653465">
        <w:rPr>
          <w:color w:val="FF0000"/>
          <w:lang w:val="ru-RU"/>
        </w:rPr>
        <w:tab/>
        <w:t>Определение организационно-производственной структуры хозяйства, состава, количества и размеров производственных</w:t>
      </w:r>
    </w:p>
    <w:p w:rsidR="00653465" w:rsidRPr="00653465" w:rsidRDefault="00653465" w:rsidP="00653465">
      <w:pPr>
        <w:pStyle w:val="a3"/>
        <w:spacing w:before="2"/>
        <w:ind w:left="21"/>
        <w:rPr>
          <w:color w:val="FF0000"/>
          <w:lang w:val="ru-RU"/>
        </w:rPr>
      </w:pPr>
      <w:r w:rsidRPr="00653465">
        <w:rPr>
          <w:color w:val="FF0000"/>
          <w:lang w:val="ru-RU"/>
        </w:rPr>
        <w:t>подразделений</w:t>
      </w:r>
    </w:p>
    <w:p w:rsidR="00653465" w:rsidRPr="00653465" w:rsidRDefault="00653465" w:rsidP="00653465">
      <w:pPr>
        <w:pStyle w:val="a3"/>
        <w:spacing w:before="2"/>
        <w:ind w:left="21"/>
        <w:rPr>
          <w:color w:val="FF0000"/>
          <w:lang w:val="ru-RU"/>
        </w:rPr>
      </w:pPr>
      <w:r w:rsidRPr="00653465">
        <w:rPr>
          <w:color w:val="FF0000"/>
          <w:lang w:val="ru-RU"/>
        </w:rPr>
        <w:t>8.1.5.</w:t>
      </w:r>
      <w:r w:rsidRPr="00653465">
        <w:rPr>
          <w:color w:val="FF0000"/>
          <w:lang w:val="ru-RU"/>
        </w:rPr>
        <w:tab/>
        <w:t xml:space="preserve">Подбор и размещение сельскохозяйственных культур с </w:t>
      </w:r>
      <w:proofErr w:type="spellStart"/>
      <w:r w:rsidRPr="00653465">
        <w:rPr>
          <w:color w:val="FF0000"/>
          <w:lang w:val="ru-RU"/>
        </w:rPr>
        <w:t>использо</w:t>
      </w:r>
      <w:proofErr w:type="spellEnd"/>
      <w:r w:rsidRPr="00653465">
        <w:rPr>
          <w:color w:val="FF0000"/>
          <w:lang w:val="ru-RU"/>
        </w:rPr>
        <w:t xml:space="preserve">- </w:t>
      </w:r>
      <w:proofErr w:type="spellStart"/>
      <w:r w:rsidRPr="00653465">
        <w:rPr>
          <w:color w:val="FF0000"/>
          <w:lang w:val="ru-RU"/>
        </w:rPr>
        <w:t>ванием</w:t>
      </w:r>
      <w:proofErr w:type="spellEnd"/>
      <w:r w:rsidRPr="00653465">
        <w:rPr>
          <w:color w:val="FF0000"/>
          <w:lang w:val="ru-RU"/>
        </w:rPr>
        <w:t xml:space="preserve"> ГИС – технологий</w:t>
      </w:r>
    </w:p>
    <w:p w:rsidR="006A640A" w:rsidRPr="006A640A" w:rsidRDefault="006A640A" w:rsidP="006A64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Выбор культур для хозяйства и поля осуществляют на основе изучения комплекса взаимосвязанных факторов. Растения могут нормально развиваться только при соответствии экологических условий обитания их биологическим требованиям.</w:t>
      </w:r>
    </w:p>
    <w:p w:rsidR="006A640A" w:rsidRPr="006A640A" w:rsidRDefault="006A640A" w:rsidP="006A64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На плодородных почвах выращивают более требовательные высокоурожайные культуры, часто имеющие недостаточно мощную корневую систему (пшеница яровая и озимая, сахарная свекла, ячмень, горох, фасоль, лен, конопля и др.). Менее требовательны к плодородию почвы культуры, отличающиеся хорошо развитой корневой системой или повышенной усвояющей способностью корней (рожь, сорго, овес, нут, чина,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пелюшка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, люпин желтый и синий, сераделла, гречиха и др.). Они меньше снижают урожайность при выращивании их на смытых, супесчаных и других почвах с пониженным плодородием. Разработка агроэкологических карт. После обоснования специализации производства с учетом прогнозов конъюнктуры рынка и соответственно объемов продукции растениеводства приступают к разработке карт пригодности земель для возделывания требуемых сельскохозяйственных культур, то есть агроэкологических карт. Данная работа выполняется на основе электронной кар- ты агроэкологических групп и видов земель путем сопоставления требований растений по всему набору параметров, перечисленных в разделе 2, с агроэкологическими параметрами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каждого  элементарного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участка земель,    представленными в банке данных ЭАА (вида земель). Каждому ЭАА, в зависимости от его агроэкологических характеристик, присваиваются категории пригодности для возделывания различных культур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всоответствии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с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табл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8.1. Данный этап, отличающийся большой трудоемкостью, хорошо поддается автоматизации.</w:t>
      </w:r>
    </w:p>
    <w:p w:rsidR="006A640A" w:rsidRPr="006A640A" w:rsidRDefault="006A640A" w:rsidP="006A640A">
      <w:pPr>
        <w:widowControl w:val="0"/>
        <w:numPr>
          <w:ilvl w:val="1"/>
          <w:numId w:val="1"/>
        </w:numPr>
        <w:tabs>
          <w:tab w:val="left" w:pos="15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6A640A">
        <w:rPr>
          <w:rFonts w:ascii="Times New Roman" w:eastAsia="Times New Roman" w:hAnsi="Times New Roman" w:cs="Times New Roman"/>
          <w:b/>
          <w:color w:val="FF0000"/>
          <w:sz w:val="24"/>
        </w:rPr>
        <w:t>Легенда к агроэкологической карте пригодности земель для</w:t>
      </w:r>
      <w:r w:rsidRPr="006A640A">
        <w:rPr>
          <w:rFonts w:ascii="Times New Roman" w:eastAsia="Times New Roman" w:hAnsi="Times New Roman" w:cs="Times New Roman"/>
          <w:b/>
          <w:color w:val="FF0000"/>
          <w:spacing w:val="-22"/>
          <w:sz w:val="24"/>
        </w:rPr>
        <w:t xml:space="preserve"> </w:t>
      </w:r>
      <w:r w:rsidRPr="006A640A">
        <w:rPr>
          <w:rFonts w:ascii="Times New Roman" w:eastAsia="Times New Roman" w:hAnsi="Times New Roman" w:cs="Times New Roman"/>
          <w:b/>
          <w:color w:val="FF0000"/>
          <w:sz w:val="24"/>
        </w:rPr>
        <w:t>возделывания</w:t>
      </w:r>
    </w:p>
    <w:p w:rsidR="006A640A" w:rsidRPr="006A640A" w:rsidRDefault="006A640A" w:rsidP="006A640A">
      <w:pPr>
        <w:ind w:left="4254" w:right="4144"/>
        <w:jc w:val="both"/>
        <w:rPr>
          <w:b/>
          <w:color w:val="FF0000"/>
          <w:sz w:val="24"/>
        </w:rPr>
      </w:pPr>
      <w:r w:rsidRPr="006A640A">
        <w:rPr>
          <w:b/>
          <w:color w:val="FF0000"/>
          <w:sz w:val="24"/>
        </w:rPr>
        <w:t>культуры</w:t>
      </w:r>
    </w:p>
    <w:p w:rsidR="006A640A" w:rsidRPr="006A640A" w:rsidRDefault="006A640A" w:rsidP="006A640A">
      <w:pPr>
        <w:widowControl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en-US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2"/>
        <w:gridCol w:w="1448"/>
        <w:gridCol w:w="2345"/>
        <w:gridCol w:w="2866"/>
        <w:gridCol w:w="1003"/>
      </w:tblGrid>
      <w:tr w:rsidR="006A640A" w:rsidRPr="006A640A" w:rsidTr="00036F61">
        <w:trPr>
          <w:trHeight w:hRule="exact" w:val="1460"/>
        </w:trPr>
        <w:tc>
          <w:tcPr>
            <w:tcW w:w="828" w:type="dxa"/>
          </w:tcPr>
          <w:p w:rsidR="006A640A" w:rsidRPr="006A640A" w:rsidRDefault="006A640A" w:rsidP="00036F61">
            <w:pPr>
              <w:spacing w:line="316" w:lineRule="exact"/>
              <w:ind w:left="10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spell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</w:rPr>
              <w:t>Цвет</w:t>
            </w:r>
            <w:proofErr w:type="spellEnd"/>
          </w:p>
        </w:tc>
        <w:tc>
          <w:tcPr>
            <w:tcW w:w="1082" w:type="dxa"/>
          </w:tcPr>
          <w:p w:rsidR="006A640A" w:rsidRPr="006A640A" w:rsidRDefault="006A640A" w:rsidP="00036F61">
            <w:pPr>
              <w:spacing w:line="360" w:lineRule="auto"/>
              <w:ind w:left="10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spell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</w:rPr>
              <w:t>Группа</w:t>
            </w:r>
            <w:proofErr w:type="spellEnd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</w:rPr>
              <w:t>земель</w:t>
            </w:r>
            <w:proofErr w:type="spellEnd"/>
          </w:p>
        </w:tc>
        <w:tc>
          <w:tcPr>
            <w:tcW w:w="1448" w:type="dxa"/>
          </w:tcPr>
          <w:p w:rsidR="006A640A" w:rsidRPr="006A640A" w:rsidRDefault="006A640A" w:rsidP="00036F61">
            <w:pPr>
              <w:spacing w:line="316" w:lineRule="exact"/>
              <w:ind w:left="10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spell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</w:rPr>
              <w:t>Категория</w:t>
            </w:r>
            <w:proofErr w:type="spellEnd"/>
          </w:p>
        </w:tc>
        <w:tc>
          <w:tcPr>
            <w:tcW w:w="2345" w:type="dxa"/>
          </w:tcPr>
          <w:p w:rsidR="006A640A" w:rsidRPr="006A640A" w:rsidRDefault="006A640A" w:rsidP="00036F61">
            <w:pPr>
              <w:spacing w:line="360" w:lineRule="auto"/>
              <w:ind w:left="103" w:right="8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spell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</w:rPr>
              <w:t>Ограничивающие</w:t>
            </w:r>
            <w:proofErr w:type="spellEnd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</w:rPr>
              <w:t>факторы</w:t>
            </w:r>
            <w:proofErr w:type="spellEnd"/>
          </w:p>
        </w:tc>
        <w:tc>
          <w:tcPr>
            <w:tcW w:w="2866" w:type="dxa"/>
          </w:tcPr>
          <w:p w:rsidR="006A640A" w:rsidRPr="006A640A" w:rsidRDefault="006A640A" w:rsidP="00036F61">
            <w:pPr>
              <w:spacing w:line="360" w:lineRule="auto"/>
              <w:ind w:left="103" w:right="9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 xml:space="preserve">Рекомендуемый </w:t>
            </w:r>
            <w:proofErr w:type="gram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 xml:space="preserve">уро- </w:t>
            </w:r>
            <w:proofErr w:type="spell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вень</w:t>
            </w:r>
            <w:proofErr w:type="spellEnd"/>
            <w:proofErr w:type="gramEnd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 xml:space="preserve"> </w:t>
            </w:r>
            <w:proofErr w:type="spell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интенсифика</w:t>
            </w:r>
            <w:proofErr w:type="spellEnd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 xml:space="preserve">- </w:t>
            </w:r>
            <w:proofErr w:type="spell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ции</w:t>
            </w:r>
            <w:proofErr w:type="spellEnd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 xml:space="preserve">, </w:t>
            </w:r>
            <w:proofErr w:type="spell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агротехнологии</w:t>
            </w:r>
            <w:proofErr w:type="spellEnd"/>
          </w:p>
        </w:tc>
        <w:tc>
          <w:tcPr>
            <w:tcW w:w="1003" w:type="dxa"/>
          </w:tcPr>
          <w:p w:rsidR="006A640A" w:rsidRPr="006A640A" w:rsidRDefault="006A640A" w:rsidP="00036F61">
            <w:pPr>
              <w:spacing w:line="316" w:lineRule="exact"/>
              <w:ind w:left="103" w:right="10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spellStart"/>
            <w:r w:rsidRPr="006A640A">
              <w:rPr>
                <w:rFonts w:ascii="Times New Roman" w:eastAsia="Times New Roman" w:hAnsi="Times New Roman" w:cs="Times New Roman"/>
                <w:color w:val="FF0000"/>
                <w:sz w:val="28"/>
              </w:rPr>
              <w:t>Сорта</w:t>
            </w:r>
            <w:proofErr w:type="spellEnd"/>
          </w:p>
        </w:tc>
      </w:tr>
      <w:tr w:rsidR="006A640A" w:rsidRPr="006A640A" w:rsidTr="00036F61">
        <w:trPr>
          <w:trHeight w:hRule="exact" w:val="492"/>
        </w:trPr>
        <w:tc>
          <w:tcPr>
            <w:tcW w:w="828" w:type="dxa"/>
          </w:tcPr>
          <w:p w:rsidR="006A640A" w:rsidRPr="006A640A" w:rsidRDefault="006A640A" w:rsidP="00036F61">
            <w:pPr>
              <w:jc w:val="both"/>
              <w:rPr>
                <w:color w:val="FF0000"/>
              </w:rPr>
            </w:pPr>
          </w:p>
        </w:tc>
        <w:tc>
          <w:tcPr>
            <w:tcW w:w="1082" w:type="dxa"/>
          </w:tcPr>
          <w:p w:rsidR="006A640A" w:rsidRPr="006A640A" w:rsidRDefault="006A640A" w:rsidP="00036F61">
            <w:pPr>
              <w:jc w:val="both"/>
              <w:rPr>
                <w:color w:val="FF0000"/>
              </w:rPr>
            </w:pPr>
          </w:p>
        </w:tc>
        <w:tc>
          <w:tcPr>
            <w:tcW w:w="1448" w:type="dxa"/>
          </w:tcPr>
          <w:p w:rsidR="006A640A" w:rsidRPr="006A640A" w:rsidRDefault="006A640A" w:rsidP="00036F61">
            <w:pPr>
              <w:jc w:val="both"/>
              <w:rPr>
                <w:color w:val="FF0000"/>
              </w:rPr>
            </w:pPr>
          </w:p>
        </w:tc>
        <w:tc>
          <w:tcPr>
            <w:tcW w:w="2345" w:type="dxa"/>
          </w:tcPr>
          <w:p w:rsidR="006A640A" w:rsidRPr="006A640A" w:rsidRDefault="006A640A" w:rsidP="00036F61">
            <w:pPr>
              <w:jc w:val="both"/>
              <w:rPr>
                <w:color w:val="FF0000"/>
              </w:rPr>
            </w:pPr>
          </w:p>
        </w:tc>
        <w:tc>
          <w:tcPr>
            <w:tcW w:w="2866" w:type="dxa"/>
          </w:tcPr>
          <w:p w:rsidR="006A640A" w:rsidRPr="006A640A" w:rsidRDefault="006A640A" w:rsidP="00036F61">
            <w:pPr>
              <w:jc w:val="both"/>
              <w:rPr>
                <w:color w:val="FF0000"/>
              </w:rPr>
            </w:pPr>
          </w:p>
        </w:tc>
        <w:tc>
          <w:tcPr>
            <w:tcW w:w="1003" w:type="dxa"/>
          </w:tcPr>
          <w:p w:rsidR="006A640A" w:rsidRPr="006A640A" w:rsidRDefault="006A640A" w:rsidP="00036F61">
            <w:pPr>
              <w:jc w:val="both"/>
              <w:rPr>
                <w:color w:val="FF0000"/>
              </w:rPr>
            </w:pPr>
          </w:p>
        </w:tc>
      </w:tr>
    </w:tbl>
    <w:p w:rsidR="006A640A" w:rsidRPr="006A640A" w:rsidRDefault="006A640A" w:rsidP="006A640A">
      <w:pPr>
        <w:widowControl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1"/>
          <w:szCs w:val="28"/>
          <w:lang w:val="en-US"/>
        </w:rPr>
      </w:pPr>
    </w:p>
    <w:p w:rsidR="006A640A" w:rsidRPr="006A640A" w:rsidRDefault="006A640A" w:rsidP="006A640A">
      <w:pPr>
        <w:widowControl w:val="0"/>
        <w:spacing w:before="65" w:after="0" w:line="240" w:lineRule="auto"/>
        <w:ind w:left="218" w:right="104" w:firstLine="70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Распечатки агроэкологических </w:t>
      </w:r>
      <w:r w:rsidRPr="006A640A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карт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пригодности земель для</w:t>
      </w:r>
      <w:r w:rsidRPr="006A640A">
        <w:rPr>
          <w:rFonts w:ascii="Times New Roman" w:eastAsia="Times New Roman" w:hAnsi="Times New Roman" w:cs="Times New Roman"/>
          <w:color w:val="FF0000"/>
          <w:spacing w:val="-43"/>
          <w:sz w:val="28"/>
          <w:szCs w:val="28"/>
        </w:rPr>
        <w:t xml:space="preserve">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возделывания </w:t>
      </w:r>
      <w:r w:rsidRPr="006A640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некоторых </w:t>
      </w:r>
      <w:r w:rsidRPr="006A640A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культур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из проекта АЛЗ </w:t>
      </w:r>
      <w:r w:rsidRPr="006A640A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учхоза ТСХА «Дружба»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представлены на цветной</w:t>
      </w:r>
      <w:r w:rsidRPr="006A640A">
        <w:rPr>
          <w:rFonts w:ascii="Times New Roman" w:eastAsia="Times New Roman" w:hAnsi="Times New Roman" w:cs="Times New Roman"/>
          <w:color w:val="FF0000"/>
          <w:spacing w:val="-12"/>
          <w:sz w:val="28"/>
          <w:szCs w:val="28"/>
        </w:rPr>
        <w:t xml:space="preserve">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вкладке.</w:t>
      </w:r>
    </w:p>
    <w:p w:rsidR="006A640A" w:rsidRPr="006A640A" w:rsidRDefault="006A640A" w:rsidP="006A64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640A" w:rsidRPr="006A640A" w:rsidRDefault="006A640A" w:rsidP="006A640A">
      <w:pPr>
        <w:widowControl w:val="0"/>
        <w:numPr>
          <w:ilvl w:val="1"/>
          <w:numId w:val="1"/>
        </w:numPr>
        <w:tabs>
          <w:tab w:val="left" w:pos="1564"/>
        </w:tabs>
        <w:spacing w:before="165" w:after="0" w:line="240" w:lineRule="auto"/>
        <w:ind w:left="1563" w:hanging="493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  <w:proofErr w:type="spellStart"/>
      <w:r w:rsidRPr="006A64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Проектирование</w:t>
      </w:r>
      <w:proofErr w:type="spellEnd"/>
      <w:r w:rsidRPr="006A640A">
        <w:rPr>
          <w:rFonts w:ascii="Times New Roman" w:eastAsia="Times New Roman" w:hAnsi="Times New Roman" w:cs="Times New Roman"/>
          <w:b/>
          <w:bCs/>
          <w:color w:val="FF0000"/>
          <w:spacing w:val="-13"/>
          <w:sz w:val="28"/>
          <w:szCs w:val="28"/>
          <w:lang w:val="en-US"/>
        </w:rPr>
        <w:t xml:space="preserve"> </w:t>
      </w:r>
      <w:proofErr w:type="spellStart"/>
      <w:r w:rsidRPr="006A64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севооборотов</w:t>
      </w:r>
      <w:proofErr w:type="spellEnd"/>
      <w:r w:rsidRPr="006A640A">
        <w:rPr>
          <w:rFonts w:ascii="Times New Roman" w:eastAsia="Times New Roman" w:hAnsi="Times New Roman" w:cs="Times New Roman"/>
          <w:b/>
          <w:bCs/>
          <w:color w:val="FF0000"/>
          <w:spacing w:val="-14"/>
          <w:sz w:val="28"/>
          <w:szCs w:val="28"/>
          <w:lang w:val="en-US"/>
        </w:rPr>
        <w:t xml:space="preserve"> </w:t>
      </w:r>
      <w:r w:rsidRPr="006A64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и</w:t>
      </w:r>
      <w:r w:rsidRPr="006A640A">
        <w:rPr>
          <w:rFonts w:ascii="Times New Roman" w:eastAsia="Times New Roman" w:hAnsi="Times New Roman" w:cs="Times New Roman"/>
          <w:b/>
          <w:bCs/>
          <w:color w:val="FF0000"/>
          <w:spacing w:val="-14"/>
          <w:sz w:val="28"/>
          <w:szCs w:val="28"/>
          <w:lang w:val="en-US"/>
        </w:rPr>
        <w:t xml:space="preserve"> </w:t>
      </w:r>
      <w:proofErr w:type="spellStart"/>
      <w:r w:rsidRPr="006A64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полевой</w:t>
      </w:r>
      <w:proofErr w:type="spellEnd"/>
      <w:r w:rsidRPr="006A640A">
        <w:rPr>
          <w:rFonts w:ascii="Times New Roman" w:eastAsia="Times New Roman" w:hAnsi="Times New Roman" w:cs="Times New Roman"/>
          <w:b/>
          <w:bCs/>
          <w:color w:val="FF0000"/>
          <w:spacing w:val="-14"/>
          <w:sz w:val="28"/>
          <w:szCs w:val="28"/>
          <w:lang w:val="en-US"/>
        </w:rPr>
        <w:t xml:space="preserve"> </w:t>
      </w:r>
      <w:proofErr w:type="spellStart"/>
      <w:r w:rsidRPr="006A64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инфраструктуры</w:t>
      </w:r>
      <w:proofErr w:type="spellEnd"/>
    </w:p>
    <w:p w:rsidR="006A640A" w:rsidRPr="006A640A" w:rsidRDefault="006A640A" w:rsidP="006A64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6A640A" w:rsidRPr="006A640A" w:rsidRDefault="006A640A" w:rsidP="006A640A">
      <w:pPr>
        <w:widowControl w:val="0"/>
        <w:numPr>
          <w:ilvl w:val="2"/>
          <w:numId w:val="1"/>
        </w:numPr>
        <w:tabs>
          <w:tab w:val="left" w:pos="4088"/>
        </w:tabs>
        <w:spacing w:before="165" w:after="0" w:line="318" w:lineRule="exact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/>
        </w:rPr>
      </w:pPr>
      <w:r w:rsidRPr="006A640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.</w:t>
      </w:r>
      <w:proofErr w:type="spellStart"/>
      <w:r w:rsidRPr="006A640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Экологические</w:t>
      </w:r>
      <w:proofErr w:type="spellEnd"/>
      <w:r w:rsidRPr="006A640A">
        <w:rPr>
          <w:rFonts w:ascii="Times New Roman" w:eastAsia="Times New Roman" w:hAnsi="Times New Roman" w:cs="Times New Roman"/>
          <w:b/>
          <w:bCs/>
          <w:i/>
          <w:color w:val="FF0000"/>
          <w:spacing w:val="-29"/>
          <w:sz w:val="28"/>
          <w:szCs w:val="28"/>
          <w:lang w:val="en-US"/>
        </w:rPr>
        <w:t xml:space="preserve"> </w:t>
      </w:r>
      <w:proofErr w:type="spellStart"/>
      <w:r w:rsidRPr="006A640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критерии</w:t>
      </w:r>
      <w:proofErr w:type="spellEnd"/>
    </w:p>
    <w:p w:rsidR="006A640A" w:rsidRPr="006A640A" w:rsidRDefault="006A640A" w:rsidP="006A640A">
      <w:pPr>
        <w:widowControl w:val="0"/>
        <w:spacing w:after="0" w:line="240" w:lineRule="auto"/>
        <w:ind w:left="218" w:right="99" w:firstLine="70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земледельческой науке сформирован разносторонний подход к формированию севооборотов, в основе которого лежат следующие критерии: регулирование режима органического вещества почвы и минеральных элементов питания; поддержание удовлетворительного структурного состояния почвы; регулирование водного баланса </w:t>
      </w:r>
      <w:proofErr w:type="spellStart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агроценозов</w:t>
      </w:r>
      <w:proofErr w:type="spellEnd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; предотвращение процессов эрозии и дефляции; уменьшение засоренности посевов; регулирование фитосанитарного состояния почвы.</w:t>
      </w:r>
    </w:p>
    <w:p w:rsidR="006A640A" w:rsidRPr="006A640A" w:rsidRDefault="006A640A" w:rsidP="006A640A">
      <w:pPr>
        <w:widowControl w:val="0"/>
        <w:spacing w:after="0" w:line="240" w:lineRule="auto"/>
        <w:ind w:left="218" w:right="102" w:firstLine="70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развитие этих позиций адаптивно-ландшафтный </w:t>
      </w:r>
      <w:r w:rsidRPr="006A640A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подход </w:t>
      </w:r>
      <w:proofErr w:type="gramStart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позволяет  найти</w:t>
      </w:r>
      <w:proofErr w:type="gramEnd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экологическую нишу той или иной </w:t>
      </w:r>
      <w:r w:rsidRPr="006A640A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культуры; </w:t>
      </w:r>
      <w:r w:rsidRPr="006A640A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подобрать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близкие по </w:t>
      </w:r>
      <w:proofErr w:type="spellStart"/>
      <w:r w:rsidRPr="006A640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агро</w:t>
      </w:r>
      <w:proofErr w:type="spellEnd"/>
      <w:r w:rsidRPr="006A640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-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экологическим требованиям группы </w:t>
      </w:r>
      <w:r w:rsidRPr="006A640A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культур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для определенной категории земель. </w:t>
      </w:r>
      <w:r w:rsidRPr="006A640A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Такое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экологически обусловленное размещение </w:t>
      </w:r>
      <w:r w:rsidRPr="006A640A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культур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наиболее эффективно в </w:t>
      </w:r>
      <w:r w:rsidRPr="006A640A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экономическом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отношении и в наибольшей мере решает </w:t>
      </w:r>
      <w:r w:rsidRPr="006A640A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задачи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предотвращения деградации </w:t>
      </w:r>
      <w:proofErr w:type="spellStart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агроландшафтов</w:t>
      </w:r>
      <w:proofErr w:type="spellEnd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6A640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поскольку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учитывается </w:t>
      </w:r>
      <w:proofErr w:type="spellStart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средообразующее</w:t>
      </w:r>
      <w:proofErr w:type="spellEnd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влияние </w:t>
      </w:r>
      <w:r w:rsidRPr="006A640A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культур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 технологий их возделывания. </w:t>
      </w:r>
      <w:r w:rsidRPr="006A640A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Там, </w:t>
      </w:r>
      <w:r w:rsidRPr="006A640A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где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площади земель тех или иных агроэкологических типов не позволяют развернуть севооборот в пространстве, чередование </w:t>
      </w:r>
      <w:r w:rsidRPr="006A640A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культур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осуществляется лишь </w:t>
      </w:r>
      <w:r w:rsidRPr="006A640A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во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времени. Это важно и в связи с изменяющейся </w:t>
      </w:r>
      <w:r w:rsidRPr="006A640A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конъюнктурой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рынка, </w:t>
      </w:r>
      <w:r w:rsidRPr="006A640A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когда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товаропроизводителям </w:t>
      </w:r>
      <w:r w:rsidRPr="006A640A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приходится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менять </w:t>
      </w:r>
      <w:r w:rsidRPr="006A640A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структуру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посевных</w:t>
      </w:r>
      <w:r w:rsidRPr="006A640A">
        <w:rPr>
          <w:rFonts w:ascii="Times New Roman" w:eastAsia="Times New Roman" w:hAnsi="Times New Roman" w:cs="Times New Roman"/>
          <w:color w:val="FF0000"/>
          <w:spacing w:val="35"/>
          <w:sz w:val="28"/>
          <w:szCs w:val="28"/>
        </w:rPr>
        <w:t xml:space="preserve"> </w:t>
      </w: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площадей.</w:t>
      </w:r>
    </w:p>
    <w:p w:rsidR="006A640A" w:rsidRPr="006A640A" w:rsidRDefault="006A640A" w:rsidP="006A64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8.2.2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.Социально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-экономические критерии</w:t>
      </w:r>
    </w:p>
    <w:p w:rsidR="006A640A" w:rsidRPr="006A640A" w:rsidRDefault="006A640A" w:rsidP="006A64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Помимо природных факторов проектирование севооборотов различных типов и размеров определяется социально-экономическими условиями: специализацией производства, формами организации труда, обеспеченностью трудовыми ресурсами, технической оснащенностью, размещением хозяйственных центров, состоянием дорожной сети и др.</w:t>
      </w:r>
    </w:p>
    <w:p w:rsidR="006A640A" w:rsidRPr="006A640A" w:rsidRDefault="006A640A" w:rsidP="006A64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8.2.3.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Оптимизация структуры пашни и севооборотов</w:t>
      </w:r>
    </w:p>
    <w:p w:rsidR="006A640A" w:rsidRPr="006A640A" w:rsidRDefault="006A640A" w:rsidP="006A64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8.2.4.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Длительность ротации севооборотов</w:t>
      </w:r>
    </w:p>
    <w:p w:rsidR="006A640A" w:rsidRPr="006A640A" w:rsidRDefault="006A640A" w:rsidP="006A64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8.2.5.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Проектирование полей севооборотов и производственных участков</w:t>
      </w:r>
    </w:p>
    <w:p w:rsidR="006A640A" w:rsidRPr="006A640A" w:rsidRDefault="006A640A" w:rsidP="006A64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8.2.6. Паспортизация полей и производственных участков</w:t>
      </w:r>
    </w:p>
    <w:p w:rsidR="006A640A" w:rsidRPr="006A640A" w:rsidRDefault="006A640A" w:rsidP="006A64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8.3.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Особенности проектирования системы обработки почвы</w:t>
      </w:r>
    </w:p>
    <w:p w:rsidR="006A640A" w:rsidRPr="006A640A" w:rsidRDefault="006A640A" w:rsidP="006A64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в севооборотах</w:t>
      </w:r>
    </w:p>
    <w:p w:rsidR="006A640A" w:rsidRPr="006A640A" w:rsidRDefault="006A640A" w:rsidP="006A64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Функции механической обработки почвы.</w:t>
      </w:r>
    </w:p>
    <w:p w:rsidR="006A640A" w:rsidRPr="006A640A" w:rsidRDefault="006A640A" w:rsidP="006A640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Оптимизация плотности почвы и структурного состояния.</w:t>
      </w:r>
    </w:p>
    <w:p w:rsidR="006A640A" w:rsidRPr="006A640A" w:rsidRDefault="006A640A" w:rsidP="006A640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Регулирование водного баланса почв и ландшафтов.</w:t>
      </w:r>
    </w:p>
    <w:p w:rsidR="006A640A" w:rsidRPr="006A640A" w:rsidRDefault="006A640A" w:rsidP="006A640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Предотвращение эрозии и дефляции почвы.</w:t>
      </w:r>
    </w:p>
    <w:p w:rsidR="006A640A" w:rsidRPr="006A640A" w:rsidRDefault="006A640A" w:rsidP="006A640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Регулирование режима органического вещества и биогенных элементов, размещение удобрений и </w:t>
      </w:r>
      <w:proofErr w:type="spellStart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мелиорантов</w:t>
      </w:r>
      <w:proofErr w:type="spellEnd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 пахотном слое.</w:t>
      </w:r>
    </w:p>
    <w:p w:rsidR="006A640A" w:rsidRPr="006A640A" w:rsidRDefault="006A640A" w:rsidP="006A640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Регулирование</w:t>
      </w:r>
      <w:proofErr w:type="spellEnd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фитосанитарных</w:t>
      </w:r>
      <w:proofErr w:type="spellEnd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условий</w:t>
      </w:r>
      <w:proofErr w:type="spellEnd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6A640A" w:rsidRPr="006A640A" w:rsidRDefault="006A640A" w:rsidP="006A640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</w:rPr>
        <w:t>Создание оптимальных условий для посева и получения дружных всходов.</w:t>
      </w:r>
    </w:p>
    <w:p w:rsidR="006A640A" w:rsidRPr="006A640A" w:rsidRDefault="006A640A" w:rsidP="006A640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Энергосбережение</w:t>
      </w:r>
      <w:proofErr w:type="spellEnd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и </w:t>
      </w:r>
      <w:proofErr w:type="spellStart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экономичность</w:t>
      </w:r>
      <w:proofErr w:type="spellEnd"/>
      <w:r w:rsidRPr="006A640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Классификация систем обработки почвы. Исходя из анализа довольно обширной информации по стране с учетом мирового опыта, представляется возможным предложить классификацию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почвообработки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, включающую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систе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 мы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>, подсистемы и приемы обработки почвы в севообороте.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Выделяются следующие системы: отвальная, мульчирующая, комбинированная, нулевая, гребне-грядовая.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8.4.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Проектирование систем удобрения сельскохозяйственных культур и химических мелиораций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8.4.1.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Задачи и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принципы  проектирования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систем удобрения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Задача решается в двух направлениях: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регулирование круговорота веществ в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агроландшафтах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, оптимизация элементов земледелия системно зависимых от применения удобрений;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управление продукционным процессом сельскохозяйственных культур в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агроценозах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Вторая часть задачи выполняется при проектировании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агротехнологий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, первая – при формировании АЛСЗ в рамках проекта внутрихозяйственного землеустройства. В идеале такое проектирование должно осуществляться на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осно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ве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моделей земледелия при различных уровнях обеспеченности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агрохимиче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скими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ресурсами, которые разрабатываются зональными НИИ по результатам многофакторных полевых экспериментов. При отсутствии целевых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экспери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 ментальных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исследований обобщаются данные различных научных 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производ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ственных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опытов, материалы хозяйственной деятельности,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эстраполируется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опыт смежных областей, на основе чего разрабатываются алгоритмы,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устанав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ливающие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характер изменения структуры пашни, севооборотов, доли чистого пара, многолетних трав, системы обработки почвы, сроков посева и норм высева в зависимости от обеспеченности агрохимическими ресурсами.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В проектах АЛСЗ осуществляется ландшафтный подход к распределению и использованию удобрений с учетом рельефа (в особенности склонов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различ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 ной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крутизны, формы, длины, экспозиции), структуры почвенного покрова,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смытости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почв. Актуальна задача разработки соответствующих нормативов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дов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, доз, форм, сроков и способов) применения удобрений с учетом различных характеристик ландшафтов и особенно условий геохимического стока 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акку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муляции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биогенных элементов.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8.4.2.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Применение органических удобрений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Использование органических удобрений в хозяйствах осуществляется на основе системы применения удобрений в севообороте, которая включает: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опре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 деление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потребности в удобрениях, выход навоза, место внесения удобрений в севообороте, дозы, сроки и способы их внесения.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8.4.3. Известкование кислых почв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8.5.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Фитосанитарная  оптимизация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агроценозов</w:t>
      </w:r>
      <w:proofErr w:type="spellEnd"/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8.5.1. Основные вредители и болезни сельскохозяйственных культур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8.5.2.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Наиболее вредоносные виды сорных растений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Сорный компонент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агроландшафтов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представлен 120 экономически значимыми видами. Наиболее опасными (10 видов) в посевах озимых зерновых являются: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8.5.3.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Экономическая оценка вредоносности и целесообразности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при-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менения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защитных мероприятий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В качестве экономического критерия целесообразности проведения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за-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щитных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мероприятий предлагается рассматривать уровень распространения вредных организмов, превышающий экономический порог их вредоносности.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8.5.4.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Принципы формирования и возможности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экологизации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систем защиты растений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Защита растений от вредителей, болезней и сорняков в системах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земледе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 лия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является важным звеном в ограничении действия факторов, лимитирующих продуктивность сельскохозяйственных культур и качество получаемого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продук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ции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8.5.5.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Применение биопрепаратов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8.5.6.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Проектирование систем защиты растений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8.5.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Организация территории сельскохозяйственного предприятия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Размещение сельскохозяйственных объектов на территории хозяйства (сельскохозяйственных угодий; полей севооборотов,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сенокосо-пастби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щеоборотов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, производственных участков; лесных насаждений, мелиоративных систем, участков и сооружений; полевых дорог и других коммуникаций)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долж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но быть организовано таким образом, чтобы обеспечить регулирование поверх-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ностного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и грунтового стока; предотвращение водной и ветровой эрозии, пере- носа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токсикантов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и вредных организмов; улучшение фитосанитарной ситуации (участие птиц, полезных энтомофагов в регулировании численности вредите- лей) и условий опыления посевов, улучшение микроклимата. Решение этих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за- дач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связано с регулированием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энергомассопереноса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, которое осуществляется на основе изучения ландшафтных связей.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8.6.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Проектирование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агролесомелиоративных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мероприятий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8.7.1.Ландшафтно-экологические принципы формирования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агролесо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 мелиоративных комплексов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Современное лесомелиоративное проектирование должно быть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направле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но на обеспечение устойчивости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агроландшафтов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, оптимизацию их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функциони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рования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по многим параметрам: регулирование ветрового режима 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снегоза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держание; уменьшение поверхностного стока; поддержание грунтового стока; улучшение гидрогеологического режима почвы; повышение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влагообеспеченно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сти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агроценозов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; улучшение микроклимата; предотвращение эрозии; дефляции; заболачивания; регулирование водности рек и предотвращение их заиливания; сохранение флоры и фауны, в том числе птиц, полезных видов энтомофагов.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8.7.2.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Проектирование защитных лесонасаждений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8.7.2.1.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Проектирование полезащитных (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ветроломных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) лесных полос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8.7.2.2.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Автоматизированное проектирование систем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стокорегулирующих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лесополос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Для автоматизации проектирования системы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стокорегулирующих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лесопо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лос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требуется оценка параметров функции формы склона (ФФС) и расчет вели- чин в любой точке склона (текущего смыва).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8.7.2.3.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Проектирование ЗЛН на склоновых землях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присетевого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гид-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рографического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фондов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Прибалочные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лесополосы проектируют в увязке с использованием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пло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 щади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балочных склонов. Вдоль бровок балок, где есть угроза размыва берегов (например, при изреженном травостое или его коренном улучшении),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проекти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руют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лесополосы шириной 9…12 м ажурной (по ложбинам стока – плотной) конструкции. По нижней опушке лесополосы проектируют обвалование.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8.7.2.4.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Размещение защитных лесных насаждений на аридных пастбищах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Особенности размещения ЗЛН на пастбищах определяются двумя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глав-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ными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факторами: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фитоэкологической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мозаичностью природных пастбищных угодий и многообразием функций, возлагаемых на лесонасаждения.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8.7.3.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Ассортимент деревьев и кустарников для создания защитных лесных насаждений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8.7.4.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Технологии создания защитных лесных насаждений.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8.7.4.1.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Создание полезащитных (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ветроломных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) лесонасаждений на богарных и орошаемых землях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8.7.4.2.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Создание противоэрозионных лесных полос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8.7.4.3.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Создание защитных лесных насаждений в экстремально засушливых условиях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Новая концепция лесоразведения в аридном регионе включает следующие положения: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тщательное картографирование и выделение в натуре участков на трассе будущих линейных насаждений с различными условиями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лесопригодности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: I – лучшие (большие и малые выщелоченные западины с тёмноцветными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интразо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нальными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почвами с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корнедоступными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пресными грунтовыми водами или до-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полнительным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водопитанием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за счёт перераспределения поверхностного стока, около 10…15 % площади), II – средние (зональные почвы на ровных участках или слабых склонах с глубиной залегания токсичных солей глубже 1,5 м,  60…65 % площади), III – худшие (пятна солонцов или участки с залеганием токсичных солевых горизонтов до 1,0…1,5 м от поверхности, около 25 %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пло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 щади);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строгое соблюдение технологий выращивания искусственных лесных насаждений (глубокая мелиоративная вспашка, парование почвы, тщательный уход за ней в период выращивания лесных культур, устройство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водонаправля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ющих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валов и т. д.);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дифференцированная посадка строго определённого состава древесных видов: на участках I категории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лесопригодности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– наиболее ценные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высокорос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лые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и долговечные деревья (дуб, ясень, плодовые и др.), на II –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селекционно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улучшенные, комплексно устойчивые виды, формы и гибриды деревьев (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ильмо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вые, робиния, гледичия и др.) в сочетании с кустарниками в ряду, на III –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засу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хо- и солеустойчивые кустарники (тамарикс, акация жёлтая, скумпия,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смороди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 на золотистая и др.);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создание чистых кустарниковых кулис в особо трудных условиях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произ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растания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(солонцов и засолённых участков свыше 25 %) – тамарикс, акация жёлтая, скумпия,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терескен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и др.;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организация собственной постоянной лесосеменной базы (ПЛСБ) для производства семян с ценными наследственными признаками и выращивание из них посадочного материала с высокими биологическими и морфологическими признаками (в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селекционно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-семеноводческих центрах).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8.7.4.4.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Лесохозяйственные приемы формирования защитных лесных насаждений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Лесохозяйственные мероприятия включают: рубки ухода, ремонтно-ре- конструктивные и восстановительные работы. ВНИАЛМИ совместно с ЦОК-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Блесхозмаш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для этих целей разработали новый комплекс технических средств: МОВ-4,2 – машина для обрезки боковых ветвей и наклонных стволов, УСД-0,25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устройство для выборочного срезания деревьев, УСК-1 – кусторез, КНД-1,1 – корчеватель непрерывного действия, МФ-0,9 – фрезерная машина, ПТУ-2,1 – подборщик-трелевщик универсальный и машина для срезания вершин и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ство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- лов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деревьев.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Проектирование оросительных и осушительных мелиораций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8.7.1.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Экологическая роль и место гидротехнических мелиораций в адаптивно-ландшафтном земледелии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Мелиорация земель и последующее более интенсивное их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сельскохозяй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ственное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использование оказывают влияние на составные элементы ландшафта и прежде всего на почву, водные ресурсы, флору и фауну, условия жизни 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здо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ровье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людей, санитарно-эпидемиологическую обстановку территорий.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8.7.2.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Нормативная база и стадии проектирования мелиорации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8.7.3.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Мелиоративные системы и их составляющие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Состав мелиоративных систем. Мелиоративные системы и сооружения на них воздействуют на природную среду и человека через элементы,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выпол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няющие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конкретные рабочие функции.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В проектировании и строительстве мелиоративных систем и сооружений выделяются четыре блока: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А. Оросительные системы (орошение); Б. Осушительные системы (осушение);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В. Гидротехнические и другие сооружения вне оросительных и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осу-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шительных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систем;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Г. Эксплуатация, освоение и использование мелиорируемых земель и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ме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лиоративных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сооружений. В будущем, возможно, появится необходимость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вы- деления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пятого блока (Д) по строительной базе мелиоративных объектов (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заво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ды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, полигоны, транспорт и пр.).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8.8.4.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Состав агроэкологического обоснования мелиорации на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предпроектных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стадиях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Ходатайство (Декларация) о намерениях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Обоснование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инвестиций.Обоснования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инвестиций  разрабатываются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для всех видов мелиоративных систем при осуществлении строительства пол-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ностью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или частично за счёт средств федерального бюджета. По отдельным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не-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сложным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объектам и при финансировании строительства из средств местного бюджета и частных инвесторов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8.8.5.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Агроэкологическое обоснование оросительных и осушительных мелиораций при проектировании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Агроэкологическая оценка земель и мелиоративных мероприятий в пол- ном объеме дается в составе проектной документации на стадии «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проект»   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или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рабочий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проект», который должен содержать комплекс предложений по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раци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ональному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 использованию  природных  ресурсов  и  технических  решений   по</w:t>
      </w:r>
      <w:r w:rsidRPr="006A640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предупреждению негативного воздействия проектируемого объекта на окру-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жающую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природную среду.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Оптимизация мелиоративных мероприятий в соответствии с генетическими особенностями почв и почвообразующих пород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При решении мелиоративных задач в разнообразных ландшафтных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усло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виях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больше всего ошибок допускается в тех случаях, когда плохо учитываются особенности почв и почвообразующих пород, почвенные режимы. Как правило, если способ мелиорации не адекватен свойствам и режимам почв и    почвообразующих пород, то он оказывается либо не эффективным, либо опасным для природной среды.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8.8.7. Регулирование мелиоративных режимов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агрогеосистем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различно-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го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уровня, агроэкологические риски и ограничения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Предлагается (157) выделять четыре иерархических уровня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геосистем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в соответствии с масштабностью влияния мелиорации, для которых необходимо предусматривать агроэкологический анализ, мелиоративные и экологические прогнозы: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сублокальный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>, локальный, региональный и бассейновый.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8.8.8. Контрольный лист агроэкологической оценки проекта мелиорации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Агроэкологическую  и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 социально-экономическую  оценку  проекта   ком-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плексной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мелиорации ландшафта рекомендуется выполнять в табличной фор-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ме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, сопоставляя элементы мелиоративных сооружений с перечнем возможных их воздействий на окружающую среду. Делать это целесообразно как на уровне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предпроектной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проработки, так и непосредственно при разработке проекта.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8.9.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Проектирование технологий возделывания полевых культур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8.9.1.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Методические основы формирования и освоения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агротехнологий</w:t>
      </w:r>
      <w:proofErr w:type="spellEnd"/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Определение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агротехнологий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и принципы их формирования.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Важнейшие принципы проектирования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агротехнологий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включают: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альтернативность, возможности выбора;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адаптированность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к природным условиям на основе </w:t>
      </w:r>
      <w:proofErr w:type="spellStart"/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агроэкологиче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ской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оценки земель, к различным уровням интенсификации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производ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ства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на основе технологических нормативов, к хозяйственным укладам;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динамический подход к созданию и управлению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агроценозами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путем последовательного устранения лимитирующих условий;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формирование пакетов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агротехнологий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с учетом системных связей, выявляемых в многофакторных полевых экспериментах;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открытость  новейшим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достижениям научно-технического прогресса;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преемственность.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По фактору интенсивности предложено различать четыре категории 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тех-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нологий</w:t>
      </w:r>
      <w:proofErr w:type="spellEnd"/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(76):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Экстенсивные технологии,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Нормальные технологии, 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Интенсивные технологии, 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Высокоинтенсивные технологии,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8.9.2.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Выбор сорта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8.9.3.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Планирование урожайности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8.9.3.1.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Категории урожайности сельскохозяйственных культур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Программируемая урожайность (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ПрУ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Хозяйственный или производственный урожай (УП)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8.10. Контроль качества продукции растениеводства, сертификация продукции и агропредприятий.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8.10.1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.Качество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продукции растениеводства и стандартизация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8.10.2</w:t>
      </w:r>
      <w:proofErr w:type="gram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.Обеспечение</w:t>
      </w:r>
      <w:proofErr w:type="gram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качества продукции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8.10.3.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Контроль качества и сертификация продукции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8.10.4.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Сертификация </w:t>
      </w:r>
      <w:proofErr w:type="spellStart"/>
      <w:r w:rsidRPr="006A640A">
        <w:rPr>
          <w:rFonts w:ascii="Times New Roman" w:hAnsi="Times New Roman" w:cs="Times New Roman"/>
          <w:color w:val="FF0000"/>
          <w:sz w:val="28"/>
          <w:szCs w:val="28"/>
        </w:rPr>
        <w:t>агротехнологий</w:t>
      </w:r>
      <w:proofErr w:type="spellEnd"/>
      <w:r w:rsidRPr="006A640A">
        <w:rPr>
          <w:rFonts w:ascii="Times New Roman" w:hAnsi="Times New Roman" w:cs="Times New Roman"/>
          <w:color w:val="FF0000"/>
          <w:sz w:val="28"/>
          <w:szCs w:val="28"/>
        </w:rPr>
        <w:t xml:space="preserve"> и агропредприятий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8.11. Проектирование кормопроизводства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8.11.1.</w:t>
      </w:r>
      <w:r w:rsidRPr="006A640A">
        <w:rPr>
          <w:rFonts w:ascii="Times New Roman" w:hAnsi="Times New Roman" w:cs="Times New Roman"/>
          <w:color w:val="FF0000"/>
          <w:sz w:val="28"/>
          <w:szCs w:val="28"/>
        </w:rPr>
        <w:tab/>
        <w:t>Современное состояние кормопроизводства и новые требования к</w:t>
      </w:r>
    </w:p>
    <w:p w:rsidR="006A640A" w:rsidRPr="006A640A" w:rsidRDefault="006A640A" w:rsidP="006A640A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40A">
        <w:rPr>
          <w:rFonts w:ascii="Times New Roman" w:hAnsi="Times New Roman" w:cs="Times New Roman"/>
          <w:color w:val="FF0000"/>
          <w:sz w:val="28"/>
          <w:szCs w:val="28"/>
        </w:rPr>
        <w:t>его формированию</w:t>
      </w:r>
    </w:p>
    <w:p w:rsidR="00AE416E" w:rsidRPr="006A640A" w:rsidRDefault="00AE416E">
      <w:pPr>
        <w:rPr>
          <w:color w:val="FF0000"/>
        </w:rPr>
      </w:pPr>
    </w:p>
    <w:sectPr w:rsidR="00AE416E" w:rsidRPr="006A64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05" w:rsidRDefault="00C60005" w:rsidP="00C60005">
      <w:pPr>
        <w:spacing w:after="0" w:line="240" w:lineRule="auto"/>
      </w:pPr>
      <w:r>
        <w:separator/>
      </w:r>
    </w:p>
  </w:endnote>
  <w:endnote w:type="continuationSeparator" w:id="0">
    <w:p w:rsidR="00C60005" w:rsidRDefault="00C60005" w:rsidP="00C6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756031"/>
      <w:docPartObj>
        <w:docPartGallery w:val="Page Numbers (Bottom of Page)"/>
        <w:docPartUnique/>
      </w:docPartObj>
    </w:sdtPr>
    <w:sdtContent>
      <w:p w:rsidR="00C60005" w:rsidRDefault="00C600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0005" w:rsidRDefault="00C600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05" w:rsidRDefault="00C60005" w:rsidP="00C60005">
      <w:pPr>
        <w:spacing w:after="0" w:line="240" w:lineRule="auto"/>
      </w:pPr>
      <w:r>
        <w:separator/>
      </w:r>
    </w:p>
  </w:footnote>
  <w:footnote w:type="continuationSeparator" w:id="0">
    <w:p w:rsidR="00C60005" w:rsidRDefault="00C60005" w:rsidP="00C60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76E2B"/>
    <w:multiLevelType w:val="hybridMultilevel"/>
    <w:tmpl w:val="5A3E64AC"/>
    <w:lvl w:ilvl="0" w:tplc="FEE2D9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D4C7B"/>
    <w:multiLevelType w:val="multilevel"/>
    <w:tmpl w:val="F86C0B5C"/>
    <w:lvl w:ilvl="0">
      <w:start w:val="8"/>
      <w:numFmt w:val="decimal"/>
      <w:lvlText w:val="%1"/>
      <w:lvlJc w:val="left"/>
      <w:pPr>
        <w:ind w:left="15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  <w:b/>
        <w:bCs/>
        <w:spacing w:val="-2"/>
        <w:w w:val="99"/>
      </w:rPr>
    </w:lvl>
    <w:lvl w:ilvl="2">
      <w:start w:val="1"/>
      <w:numFmt w:val="decimal"/>
      <w:lvlText w:val="%1.%2.%3"/>
      <w:lvlJc w:val="left"/>
      <w:pPr>
        <w:ind w:left="3112" w:hanging="561"/>
        <w:jc w:val="right"/>
      </w:pPr>
      <w:rPr>
        <w:rFonts w:ascii="Times New Roman" w:eastAsia="Times New Roman" w:hAnsi="Times New Roman" w:cs="Times New Roman" w:hint="default"/>
        <w:b/>
        <w:bCs/>
        <w:i/>
        <w:spacing w:val="-11"/>
        <w:w w:val="100"/>
        <w:sz w:val="28"/>
        <w:szCs w:val="28"/>
      </w:rPr>
    </w:lvl>
    <w:lvl w:ilvl="3">
      <w:numFmt w:val="bullet"/>
      <w:lvlText w:val="•"/>
      <w:lvlJc w:val="left"/>
      <w:pPr>
        <w:ind w:left="5388" w:hanging="561"/>
      </w:pPr>
      <w:rPr>
        <w:rFonts w:hint="default"/>
      </w:rPr>
    </w:lvl>
    <w:lvl w:ilvl="4">
      <w:numFmt w:val="bullet"/>
      <w:lvlText w:val="•"/>
      <w:lvlJc w:val="left"/>
      <w:pPr>
        <w:ind w:left="6042" w:hanging="561"/>
      </w:pPr>
      <w:rPr>
        <w:rFonts w:hint="default"/>
      </w:rPr>
    </w:lvl>
    <w:lvl w:ilvl="5">
      <w:numFmt w:val="bullet"/>
      <w:lvlText w:val="•"/>
      <w:lvlJc w:val="left"/>
      <w:pPr>
        <w:ind w:left="6696" w:hanging="561"/>
      </w:pPr>
      <w:rPr>
        <w:rFonts w:hint="default"/>
      </w:rPr>
    </w:lvl>
    <w:lvl w:ilvl="6">
      <w:numFmt w:val="bullet"/>
      <w:lvlText w:val="•"/>
      <w:lvlJc w:val="left"/>
      <w:pPr>
        <w:ind w:left="7350" w:hanging="561"/>
      </w:pPr>
      <w:rPr>
        <w:rFonts w:hint="default"/>
      </w:rPr>
    </w:lvl>
    <w:lvl w:ilvl="7">
      <w:numFmt w:val="bullet"/>
      <w:lvlText w:val="•"/>
      <w:lvlJc w:val="left"/>
      <w:pPr>
        <w:ind w:left="8004" w:hanging="561"/>
      </w:pPr>
      <w:rPr>
        <w:rFonts w:hint="default"/>
      </w:rPr>
    </w:lvl>
    <w:lvl w:ilvl="8">
      <w:numFmt w:val="bullet"/>
      <w:lvlText w:val="•"/>
      <w:lvlJc w:val="left"/>
      <w:pPr>
        <w:ind w:left="8658" w:hanging="5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0A"/>
    <w:rsid w:val="00653465"/>
    <w:rsid w:val="006A640A"/>
    <w:rsid w:val="00AE416E"/>
    <w:rsid w:val="00C6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426A2-C3B0-4538-A89F-E8FA1B26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4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unhideWhenUsed/>
    <w:qFormat/>
    <w:rsid w:val="00653465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5346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C6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005"/>
  </w:style>
  <w:style w:type="paragraph" w:styleId="a7">
    <w:name w:val="footer"/>
    <w:basedOn w:val="a"/>
    <w:link w:val="a8"/>
    <w:uiPriority w:val="99"/>
    <w:unhideWhenUsed/>
    <w:rsid w:val="00C6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3834</Words>
  <Characters>21855</Characters>
  <Application>Microsoft Office Word</Application>
  <DocSecurity>0</DocSecurity>
  <Lines>182</Lines>
  <Paragraphs>51</Paragraphs>
  <ScaleCrop>false</ScaleCrop>
  <Company/>
  <LinksUpToDate>false</LinksUpToDate>
  <CharactersWithSpaces>25638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Mamutov</cp:lastModifiedBy>
  <cp:revision>3</cp:revision>
  <dcterms:created xsi:type="dcterms:W3CDTF">2016-08-04T08:00:00Z</dcterms:created>
  <dcterms:modified xsi:type="dcterms:W3CDTF">2016-08-04T08:22:00Z</dcterms:modified>
</cp:coreProperties>
</file>